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8789A" w14:textId="77777777" w:rsidR="001E3F37" w:rsidRPr="00383644" w:rsidRDefault="001E3F37">
      <w:pPr>
        <w:rPr>
          <w:rFonts w:ascii="Times New Roman" w:hAnsi="Times New Roman" w:cs="Times New Roman"/>
          <w:sz w:val="24"/>
          <w:szCs w:val="24"/>
          <w:u w:val="single"/>
        </w:rPr>
      </w:pPr>
      <w:r w:rsidRPr="00383644">
        <w:rPr>
          <w:rFonts w:ascii="Times New Roman" w:hAnsi="Times New Roman" w:cs="Times New Roman"/>
          <w:sz w:val="24"/>
          <w:szCs w:val="24"/>
          <w:u w:val="single"/>
        </w:rPr>
        <w:t xml:space="preserve">Compliance </w:t>
      </w:r>
      <w:r w:rsidR="007D5DF6" w:rsidRPr="00383644">
        <w:rPr>
          <w:rFonts w:ascii="Times New Roman" w:hAnsi="Times New Roman" w:cs="Times New Roman"/>
          <w:sz w:val="24"/>
          <w:szCs w:val="24"/>
          <w:u w:val="single"/>
        </w:rPr>
        <w:t>with Rule 9.2.1 of the Continuing Listing Rules of the Colombo Stock Exchange</w:t>
      </w:r>
    </w:p>
    <w:p w14:paraId="55355BD6" w14:textId="291D4642" w:rsidR="00347203" w:rsidRPr="00383644" w:rsidRDefault="001E3F37" w:rsidP="009853BE">
      <w:pPr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W</w:t>
      </w:r>
      <w:r w:rsidR="00DD2D5C" w:rsidRPr="00383644">
        <w:rPr>
          <w:rFonts w:ascii="Times New Roman" w:hAnsi="Times New Roman" w:cs="Times New Roman"/>
          <w:sz w:val="24"/>
          <w:szCs w:val="24"/>
        </w:rPr>
        <w:t xml:space="preserve">e confirm </w:t>
      </w:r>
      <w:r w:rsidRPr="00383644">
        <w:rPr>
          <w:rFonts w:ascii="Times New Roman" w:hAnsi="Times New Roman" w:cs="Times New Roman"/>
          <w:sz w:val="24"/>
          <w:szCs w:val="24"/>
        </w:rPr>
        <w:t xml:space="preserve">the establishment </w:t>
      </w:r>
      <w:r w:rsidR="00292BFF" w:rsidRPr="00383644">
        <w:rPr>
          <w:rFonts w:ascii="Times New Roman" w:hAnsi="Times New Roman" w:cs="Times New Roman"/>
          <w:sz w:val="24"/>
          <w:szCs w:val="24"/>
        </w:rPr>
        <w:t xml:space="preserve">and maintenance </w:t>
      </w:r>
      <w:r w:rsidRPr="00383644">
        <w:rPr>
          <w:rFonts w:ascii="Times New Roman" w:hAnsi="Times New Roman" w:cs="Times New Roman"/>
          <w:sz w:val="24"/>
          <w:szCs w:val="24"/>
        </w:rPr>
        <w:t>of the following</w:t>
      </w:r>
      <w:r w:rsidR="00057D93">
        <w:rPr>
          <w:rFonts w:ascii="Times New Roman" w:hAnsi="Times New Roman" w:cs="Times New Roman"/>
          <w:sz w:val="24"/>
          <w:szCs w:val="24"/>
        </w:rPr>
        <w:t xml:space="preserve"> </w:t>
      </w:r>
      <w:r w:rsidR="00057D93" w:rsidRPr="00057D93">
        <w:rPr>
          <w:rFonts w:ascii="Times New Roman" w:hAnsi="Times New Roman" w:cs="Times New Roman"/>
          <w:color w:val="196B24" w:themeColor="accent3"/>
          <w:sz w:val="24"/>
          <w:szCs w:val="24"/>
        </w:rPr>
        <w:t xml:space="preserve">Board </w:t>
      </w:r>
      <w:proofErr w:type="gramStart"/>
      <w:r w:rsidR="00057D93" w:rsidRPr="00057D93">
        <w:rPr>
          <w:rFonts w:ascii="Times New Roman" w:hAnsi="Times New Roman" w:cs="Times New Roman"/>
          <w:color w:val="196B24" w:themeColor="accent3"/>
          <w:sz w:val="24"/>
          <w:szCs w:val="24"/>
        </w:rPr>
        <w:t>approved</w:t>
      </w:r>
      <w:r w:rsidR="00057D93">
        <w:rPr>
          <w:rFonts w:ascii="Times New Roman" w:hAnsi="Times New Roman" w:cs="Times New Roman"/>
          <w:sz w:val="24"/>
          <w:szCs w:val="24"/>
        </w:rPr>
        <w:t xml:space="preserve"> </w:t>
      </w:r>
      <w:r w:rsidRPr="00383644">
        <w:rPr>
          <w:rFonts w:ascii="Times New Roman" w:hAnsi="Times New Roman" w:cs="Times New Roman"/>
          <w:sz w:val="24"/>
          <w:szCs w:val="24"/>
        </w:rPr>
        <w:t xml:space="preserve"> Policies</w:t>
      </w:r>
      <w:proofErr w:type="gramEnd"/>
      <w:r w:rsidRPr="00383644">
        <w:rPr>
          <w:rFonts w:ascii="Times New Roman" w:hAnsi="Times New Roman" w:cs="Times New Roman"/>
          <w:sz w:val="24"/>
          <w:szCs w:val="24"/>
        </w:rPr>
        <w:t xml:space="preserve">  </w:t>
      </w:r>
      <w:r w:rsidR="00292BFF" w:rsidRPr="00383644">
        <w:rPr>
          <w:rFonts w:ascii="Times New Roman" w:hAnsi="Times New Roman" w:cs="Times New Roman"/>
          <w:sz w:val="24"/>
          <w:szCs w:val="24"/>
        </w:rPr>
        <w:t xml:space="preserve">within the </w:t>
      </w:r>
      <w:r w:rsidR="00D97ECC">
        <w:rPr>
          <w:rFonts w:ascii="Times New Roman" w:hAnsi="Times New Roman" w:cs="Times New Roman"/>
          <w:sz w:val="24"/>
          <w:szCs w:val="24"/>
        </w:rPr>
        <w:t xml:space="preserve"> </w:t>
      </w:r>
      <w:r w:rsidR="00292BFF" w:rsidRPr="00383644">
        <w:rPr>
          <w:rFonts w:ascii="Times New Roman" w:hAnsi="Times New Roman" w:cs="Times New Roman"/>
          <w:sz w:val="24"/>
          <w:szCs w:val="24"/>
        </w:rPr>
        <w:t>Company :</w:t>
      </w:r>
    </w:p>
    <w:p w14:paraId="3F584BD0" w14:textId="602E9AA1" w:rsidR="00292BFF" w:rsidRPr="00383644" w:rsidRDefault="00C33D14" w:rsidP="00ED108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Policy on Matters Relating to the Board of Directors</w:t>
      </w:r>
    </w:p>
    <w:p w14:paraId="7C4A77CB" w14:textId="0B90C908" w:rsidR="00C33D14" w:rsidRPr="00383644" w:rsidRDefault="00A425B2" w:rsidP="00ED108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(</w:t>
      </w:r>
      <w:r w:rsidR="009853BE" w:rsidRPr="00383644">
        <w:rPr>
          <w:rFonts w:ascii="Times New Roman" w:hAnsi="Times New Roman" w:cs="Times New Roman"/>
          <w:sz w:val="24"/>
          <w:szCs w:val="24"/>
        </w:rPr>
        <w:t>b</w:t>
      </w:r>
      <w:r w:rsidRPr="00383644">
        <w:rPr>
          <w:rFonts w:ascii="Times New Roman" w:hAnsi="Times New Roman" w:cs="Times New Roman"/>
          <w:sz w:val="24"/>
          <w:szCs w:val="24"/>
        </w:rPr>
        <w:t xml:space="preserve">) 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Board Committees</w:t>
      </w:r>
    </w:p>
    <w:p w14:paraId="793CD251" w14:textId="631D2CA3" w:rsidR="00C33D14" w:rsidRPr="00383644" w:rsidRDefault="009853BE" w:rsidP="00ED108B">
      <w:pPr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(c)  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Corporate Governance, Nominations and Re-election</w:t>
      </w:r>
    </w:p>
    <w:p w14:paraId="5DD43A4F" w14:textId="7CA0B859" w:rsidR="00C33D14" w:rsidRPr="00383644" w:rsidRDefault="00A425B2" w:rsidP="00ED108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(</w:t>
      </w:r>
      <w:r w:rsidR="009853BE" w:rsidRPr="00383644">
        <w:rPr>
          <w:rFonts w:ascii="Times New Roman" w:hAnsi="Times New Roman" w:cs="Times New Roman"/>
          <w:sz w:val="24"/>
          <w:szCs w:val="24"/>
        </w:rPr>
        <w:t>d)  Policy</w:t>
      </w:r>
      <w:r w:rsidR="00C33D14" w:rsidRPr="00383644">
        <w:rPr>
          <w:rFonts w:ascii="Times New Roman" w:hAnsi="Times New Roman" w:cs="Times New Roman"/>
          <w:sz w:val="24"/>
          <w:szCs w:val="24"/>
        </w:rPr>
        <w:t xml:space="preserve"> on Remuneration for Directors</w:t>
      </w:r>
    </w:p>
    <w:p w14:paraId="3D096C3A" w14:textId="263732D4" w:rsidR="00C33D14" w:rsidRPr="00383644" w:rsidRDefault="009853BE" w:rsidP="00ED108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(e) 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Remuneration for Employees</w:t>
      </w:r>
    </w:p>
    <w:p w14:paraId="776D9FE2" w14:textId="66805054" w:rsidR="00C33D14" w:rsidRPr="00383644" w:rsidRDefault="009853BE" w:rsidP="00ED10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      (f)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Internal Code of Business Conduct and Ethics for all Directors</w:t>
      </w:r>
    </w:p>
    <w:p w14:paraId="14E64481" w14:textId="3ADFCBEA" w:rsidR="00C33D14" w:rsidRPr="00383644" w:rsidRDefault="009853BE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 (g)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Internal Code of Business Conduct and Ethics for Employees</w:t>
      </w:r>
    </w:p>
    <w:p w14:paraId="35ECD20C" w14:textId="7F42E2DF" w:rsidR="00C33D14" w:rsidRPr="00383644" w:rsidRDefault="009853BE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 (h)  </w:t>
      </w:r>
      <w:r w:rsidR="00C33D14" w:rsidRPr="00383644">
        <w:rPr>
          <w:rFonts w:ascii="Times New Roman" w:hAnsi="Times New Roman" w:cs="Times New Roman"/>
          <w:sz w:val="24"/>
          <w:szCs w:val="24"/>
        </w:rPr>
        <w:t>Policy on Risk Management and Internal Controls</w:t>
      </w:r>
    </w:p>
    <w:p w14:paraId="5FB163E8" w14:textId="6E16A3D8" w:rsidR="00802C16" w:rsidRPr="00383644" w:rsidRDefault="009853BE" w:rsidP="00ED10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      (</w:t>
      </w:r>
      <w:proofErr w:type="spellStart"/>
      <w:r w:rsidRPr="0038364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83644">
        <w:rPr>
          <w:rFonts w:ascii="Times New Roman" w:hAnsi="Times New Roman" w:cs="Times New Roman"/>
          <w:sz w:val="24"/>
          <w:szCs w:val="24"/>
        </w:rPr>
        <w:t xml:space="preserve">)  </w:t>
      </w:r>
      <w:r w:rsidR="00802C16" w:rsidRPr="00383644">
        <w:rPr>
          <w:rFonts w:ascii="Times New Roman" w:hAnsi="Times New Roman" w:cs="Times New Roman"/>
          <w:sz w:val="24"/>
          <w:szCs w:val="24"/>
        </w:rPr>
        <w:t>Policy on</w:t>
      </w:r>
      <w:r w:rsidR="000212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21289">
        <w:rPr>
          <w:rFonts w:ascii="Times New Roman" w:hAnsi="Times New Roman" w:cs="Times New Roman"/>
          <w:sz w:val="24"/>
          <w:szCs w:val="24"/>
        </w:rPr>
        <w:t xml:space="preserve">Effective </w:t>
      </w:r>
      <w:r w:rsidR="00802C16" w:rsidRPr="00383644">
        <w:rPr>
          <w:rFonts w:ascii="Times New Roman" w:hAnsi="Times New Roman" w:cs="Times New Roman"/>
          <w:sz w:val="24"/>
          <w:szCs w:val="24"/>
        </w:rPr>
        <w:t xml:space="preserve"> Communication</w:t>
      </w:r>
      <w:proofErr w:type="gramEnd"/>
      <w:r w:rsidR="00802C16" w:rsidRPr="00383644">
        <w:rPr>
          <w:rFonts w:ascii="Times New Roman" w:hAnsi="Times New Roman" w:cs="Times New Roman"/>
          <w:sz w:val="24"/>
          <w:szCs w:val="24"/>
        </w:rPr>
        <w:t xml:space="preserve"> and  Relations with Shareholders and Investors</w:t>
      </w:r>
    </w:p>
    <w:p w14:paraId="26152A83" w14:textId="211A2579" w:rsidR="004716EA" w:rsidRPr="00383644" w:rsidRDefault="00ED108B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3BE" w:rsidRPr="00383644">
        <w:rPr>
          <w:rFonts w:ascii="Times New Roman" w:hAnsi="Times New Roman" w:cs="Times New Roman"/>
          <w:sz w:val="24"/>
          <w:szCs w:val="24"/>
        </w:rPr>
        <w:t xml:space="preserve">(j)  </w:t>
      </w:r>
      <w:r w:rsidR="004716EA" w:rsidRPr="00383644">
        <w:rPr>
          <w:rFonts w:ascii="Times New Roman" w:hAnsi="Times New Roman" w:cs="Times New Roman"/>
          <w:sz w:val="24"/>
          <w:szCs w:val="24"/>
        </w:rPr>
        <w:t>Policy on Environmental, Social and Governance Sustainability</w:t>
      </w:r>
    </w:p>
    <w:p w14:paraId="680C44A5" w14:textId="031C526D" w:rsidR="004716EA" w:rsidRPr="00383644" w:rsidRDefault="00ED108B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3BE" w:rsidRPr="00383644">
        <w:rPr>
          <w:rFonts w:ascii="Times New Roman" w:hAnsi="Times New Roman" w:cs="Times New Roman"/>
          <w:sz w:val="24"/>
          <w:szCs w:val="24"/>
        </w:rPr>
        <w:t xml:space="preserve">(k)  </w:t>
      </w:r>
      <w:r w:rsidR="004716EA" w:rsidRPr="00383644">
        <w:rPr>
          <w:rFonts w:ascii="Times New Roman" w:hAnsi="Times New Roman" w:cs="Times New Roman"/>
          <w:sz w:val="24"/>
          <w:szCs w:val="24"/>
        </w:rPr>
        <w:t>Policy on Control and Management of Company Assets and Shareholder Investments</w:t>
      </w:r>
    </w:p>
    <w:p w14:paraId="590F76BB" w14:textId="7092CD4D" w:rsidR="004716EA" w:rsidRPr="00383644" w:rsidRDefault="00ED108B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18D2" w:rsidRPr="00383644">
        <w:rPr>
          <w:rFonts w:ascii="Times New Roman" w:hAnsi="Times New Roman" w:cs="Times New Roman"/>
          <w:sz w:val="24"/>
          <w:szCs w:val="24"/>
        </w:rPr>
        <w:t xml:space="preserve">(l)  </w:t>
      </w:r>
      <w:r w:rsidR="004716EA" w:rsidRPr="00383644">
        <w:rPr>
          <w:rFonts w:ascii="Times New Roman" w:hAnsi="Times New Roman" w:cs="Times New Roman"/>
          <w:sz w:val="24"/>
          <w:szCs w:val="24"/>
        </w:rPr>
        <w:t>Policy on Corporate Disclosures</w:t>
      </w:r>
    </w:p>
    <w:p w14:paraId="72EDD9E6" w14:textId="4ADAFB89" w:rsidR="004716EA" w:rsidRPr="00383644" w:rsidRDefault="00ED108B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18D2" w:rsidRPr="00383644">
        <w:rPr>
          <w:rFonts w:ascii="Times New Roman" w:hAnsi="Times New Roman" w:cs="Times New Roman"/>
          <w:sz w:val="24"/>
          <w:szCs w:val="24"/>
        </w:rPr>
        <w:t xml:space="preserve">(m) </w:t>
      </w:r>
      <w:r w:rsidR="004716EA" w:rsidRPr="00383644">
        <w:rPr>
          <w:rFonts w:ascii="Times New Roman" w:hAnsi="Times New Roman" w:cs="Times New Roman"/>
          <w:sz w:val="24"/>
          <w:szCs w:val="24"/>
        </w:rPr>
        <w:t xml:space="preserve">Policy </w:t>
      </w:r>
      <w:proofErr w:type="gramStart"/>
      <w:r w:rsidR="004716EA" w:rsidRPr="00383644">
        <w:rPr>
          <w:rFonts w:ascii="Times New Roman" w:hAnsi="Times New Roman" w:cs="Times New Roman"/>
          <w:sz w:val="24"/>
          <w:szCs w:val="24"/>
        </w:rPr>
        <w:t>on  Whistle</w:t>
      </w:r>
      <w:proofErr w:type="gramEnd"/>
      <w:r w:rsidR="004716EA" w:rsidRPr="00383644">
        <w:rPr>
          <w:rFonts w:ascii="Times New Roman" w:hAnsi="Times New Roman" w:cs="Times New Roman"/>
          <w:sz w:val="24"/>
          <w:szCs w:val="24"/>
        </w:rPr>
        <w:t xml:space="preserve"> Blowing</w:t>
      </w:r>
    </w:p>
    <w:p w14:paraId="0B0CBF84" w14:textId="4DF08B37" w:rsidR="004716EA" w:rsidRPr="00383644" w:rsidRDefault="00ED108B" w:rsidP="00ED108B">
      <w:pPr>
        <w:spacing w:after="0" w:line="240" w:lineRule="auto"/>
        <w:ind w:firstLine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18D2" w:rsidRPr="00383644">
        <w:rPr>
          <w:rFonts w:ascii="Times New Roman" w:hAnsi="Times New Roman" w:cs="Times New Roman"/>
          <w:sz w:val="24"/>
          <w:szCs w:val="24"/>
        </w:rPr>
        <w:t xml:space="preserve">(n) </w:t>
      </w:r>
      <w:r w:rsidR="004716EA" w:rsidRPr="00383644">
        <w:rPr>
          <w:rFonts w:ascii="Times New Roman" w:hAnsi="Times New Roman" w:cs="Times New Roman"/>
          <w:sz w:val="24"/>
          <w:szCs w:val="24"/>
        </w:rPr>
        <w:t>Policy on Anti-Bribery and Corruption</w:t>
      </w:r>
    </w:p>
    <w:p w14:paraId="4E32D1C0" w14:textId="77777777" w:rsidR="001C052F" w:rsidRPr="00383644" w:rsidRDefault="001C052F" w:rsidP="005918D2">
      <w:pPr>
        <w:ind w:firstLine="270"/>
        <w:rPr>
          <w:rFonts w:ascii="Times New Roman" w:hAnsi="Times New Roman" w:cs="Times New Roman"/>
          <w:sz w:val="24"/>
          <w:szCs w:val="24"/>
        </w:rPr>
      </w:pPr>
    </w:p>
    <w:p w14:paraId="3D49A662" w14:textId="21058C0E" w:rsidR="004F5D7D" w:rsidRPr="00C71A03" w:rsidRDefault="001C052F" w:rsidP="005918D2">
      <w:pPr>
        <w:ind w:firstLine="270"/>
        <w:rPr>
          <w:rFonts w:ascii="Times New Roman" w:hAnsi="Times New Roman" w:cs="Times New Roman"/>
          <w:sz w:val="24"/>
          <w:szCs w:val="24"/>
          <w:u w:val="single"/>
        </w:rPr>
      </w:pPr>
      <w:r w:rsidRPr="00C71A03">
        <w:rPr>
          <w:rFonts w:ascii="Times New Roman" w:hAnsi="Times New Roman" w:cs="Times New Roman"/>
          <w:sz w:val="24"/>
          <w:szCs w:val="24"/>
          <w:u w:val="single"/>
        </w:rPr>
        <w:t>Details of implementa</w:t>
      </w:r>
      <w:r w:rsidR="009C37E8" w:rsidRPr="00C71A03">
        <w:rPr>
          <w:rFonts w:ascii="Times New Roman" w:hAnsi="Times New Roman" w:cs="Times New Roman"/>
          <w:sz w:val="24"/>
          <w:szCs w:val="24"/>
          <w:u w:val="single"/>
        </w:rPr>
        <w:t xml:space="preserve">tion of </w:t>
      </w:r>
      <w:proofErr w:type="gramStart"/>
      <w:r w:rsidR="009C37E8" w:rsidRPr="00C71A03">
        <w:rPr>
          <w:rFonts w:ascii="Times New Roman" w:hAnsi="Times New Roman" w:cs="Times New Roman"/>
          <w:sz w:val="24"/>
          <w:szCs w:val="24"/>
          <w:u w:val="single"/>
        </w:rPr>
        <w:t>above  Policies</w:t>
      </w:r>
      <w:proofErr w:type="gramEnd"/>
    </w:p>
    <w:p w14:paraId="78D79777" w14:textId="2115403F" w:rsidR="00880EA0" w:rsidRDefault="00880EA0" w:rsidP="00450EC1">
      <w:pPr>
        <w:ind w:left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Policies are approved by the Board and the Board Committees have been conferred by the Board with the power to exercise oversight over the implementation </w:t>
      </w:r>
      <w:proofErr w:type="gramStart"/>
      <w:r>
        <w:rPr>
          <w:rFonts w:ascii="Times New Roman" w:hAnsi="Times New Roman" w:cs="Times New Roman"/>
          <w:sz w:val="24"/>
          <w:szCs w:val="24"/>
        </w:rPr>
        <w:t>of  each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Policy as relevant to each Board Committee .  The implementation of each Policy is top-down and across the Company through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mechanisms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mentioned below :  </w:t>
      </w:r>
    </w:p>
    <w:p w14:paraId="3EEEBAAD" w14:textId="0347B8AE" w:rsidR="00046F1B" w:rsidRDefault="00450EC1" w:rsidP="000E23CA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046F1B" w:rsidRPr="00702A81">
        <w:rPr>
          <w:rFonts w:ascii="Times New Roman" w:hAnsi="Times New Roman" w:cs="Times New Roman"/>
          <w:sz w:val="24"/>
          <w:szCs w:val="24"/>
        </w:rPr>
        <w:t xml:space="preserve">stablishment and implementation of </w:t>
      </w:r>
      <w:proofErr w:type="gramStart"/>
      <w:r w:rsidR="00046F1B" w:rsidRPr="00702A81">
        <w:rPr>
          <w:rFonts w:ascii="Times New Roman" w:hAnsi="Times New Roman" w:cs="Times New Roman"/>
          <w:sz w:val="24"/>
          <w:szCs w:val="24"/>
        </w:rPr>
        <w:t>formal  Procedures</w:t>
      </w:r>
      <w:proofErr w:type="gramEnd"/>
      <w:r w:rsidR="00046F1B" w:rsidRPr="00702A81">
        <w:rPr>
          <w:rFonts w:ascii="Times New Roman" w:hAnsi="Times New Roman" w:cs="Times New Roman"/>
          <w:sz w:val="24"/>
          <w:szCs w:val="24"/>
        </w:rPr>
        <w:t xml:space="preserve">, Directives, Guidelines and other documented operational processes covering aspects deemed appropriate and/or necessary and/or supplementary to the Key Principles of </w:t>
      </w:r>
      <w:r w:rsidR="00E801D3" w:rsidRPr="00702A81">
        <w:rPr>
          <w:rFonts w:ascii="Times New Roman" w:hAnsi="Times New Roman" w:cs="Times New Roman"/>
          <w:sz w:val="24"/>
          <w:szCs w:val="24"/>
        </w:rPr>
        <w:t xml:space="preserve">  each </w:t>
      </w:r>
      <w:r w:rsidR="00D326E5" w:rsidRPr="00702A81">
        <w:rPr>
          <w:rFonts w:ascii="Times New Roman" w:hAnsi="Times New Roman" w:cs="Times New Roman"/>
          <w:sz w:val="24"/>
          <w:szCs w:val="24"/>
        </w:rPr>
        <w:t xml:space="preserve">of the above </w:t>
      </w:r>
      <w:r w:rsidR="00046F1B" w:rsidRPr="00702A81">
        <w:rPr>
          <w:rFonts w:ascii="Times New Roman" w:hAnsi="Times New Roman" w:cs="Times New Roman"/>
          <w:sz w:val="24"/>
          <w:szCs w:val="24"/>
        </w:rPr>
        <w:t xml:space="preserve"> Polic</w:t>
      </w:r>
      <w:r w:rsidR="00D326E5" w:rsidRPr="00702A81">
        <w:rPr>
          <w:rFonts w:ascii="Times New Roman" w:hAnsi="Times New Roman" w:cs="Times New Roman"/>
          <w:sz w:val="24"/>
          <w:szCs w:val="24"/>
        </w:rPr>
        <w:t xml:space="preserve">ies </w:t>
      </w:r>
      <w:r w:rsidR="00046F1B" w:rsidRPr="00702A81">
        <w:rPr>
          <w:rFonts w:ascii="Times New Roman" w:hAnsi="Times New Roman" w:cs="Times New Roman"/>
          <w:sz w:val="24"/>
          <w:szCs w:val="24"/>
        </w:rPr>
        <w:t xml:space="preserve"> </w:t>
      </w:r>
      <w:r w:rsidR="00AA39FF" w:rsidRPr="00702A81">
        <w:rPr>
          <w:rFonts w:ascii="Times New Roman" w:hAnsi="Times New Roman" w:cs="Times New Roman"/>
          <w:sz w:val="24"/>
          <w:szCs w:val="24"/>
        </w:rPr>
        <w:t>for adoption and compliance across the Company</w:t>
      </w:r>
      <w:r w:rsidR="00DF5E9B" w:rsidRPr="00702A81">
        <w:rPr>
          <w:rFonts w:ascii="Times New Roman" w:hAnsi="Times New Roman" w:cs="Times New Roman"/>
          <w:sz w:val="24"/>
          <w:szCs w:val="24"/>
        </w:rPr>
        <w:t xml:space="preserve"> </w:t>
      </w:r>
      <w:r w:rsidR="00702A81" w:rsidRPr="00702A81">
        <w:rPr>
          <w:rFonts w:ascii="Times New Roman" w:hAnsi="Times New Roman" w:cs="Times New Roman"/>
          <w:sz w:val="24"/>
          <w:szCs w:val="24"/>
        </w:rPr>
        <w:t xml:space="preserve"> to make </w:t>
      </w:r>
      <w:r w:rsidR="00702A81" w:rsidRPr="00080503">
        <w:rPr>
          <w:rFonts w:ascii="Times New Roman" w:hAnsi="Times New Roman" w:cs="Times New Roman"/>
          <w:sz w:val="24"/>
          <w:szCs w:val="24"/>
        </w:rPr>
        <w:t xml:space="preserve">it transparent and enable ease of use, providing </w:t>
      </w:r>
      <w:r w:rsidR="00DF5E9B" w:rsidRPr="00080503">
        <w:rPr>
          <w:rFonts w:ascii="Times New Roman" w:hAnsi="Times New Roman" w:cs="Times New Roman"/>
          <w:sz w:val="24"/>
          <w:szCs w:val="24"/>
        </w:rPr>
        <w:t>clear guidance</w:t>
      </w:r>
      <w:r w:rsidR="00702A81" w:rsidRPr="00080503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16D5B8E8" w14:textId="77777777" w:rsidR="000E23CA" w:rsidRPr="00702A81" w:rsidRDefault="000E23CA" w:rsidP="000E23CA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</w:p>
    <w:p w14:paraId="677C608D" w14:textId="183DD3DB" w:rsidR="00046F1B" w:rsidRPr="000E23CA" w:rsidRDefault="00AA39FF" w:rsidP="000E23CA">
      <w:pPr>
        <w:pStyle w:val="ListParagraph"/>
        <w:numPr>
          <w:ilvl w:val="0"/>
          <w:numId w:val="3"/>
        </w:numPr>
        <w:spacing w:line="240" w:lineRule="auto"/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C</w:t>
      </w:r>
      <w:r w:rsidR="00046F1B" w:rsidRPr="00383644">
        <w:rPr>
          <w:rFonts w:ascii="Times New Roman" w:hAnsi="Times New Roman" w:cs="Times New Roman"/>
          <w:sz w:val="24"/>
          <w:szCs w:val="24"/>
        </w:rPr>
        <w:t>ontinuous</w:t>
      </w:r>
      <w:r w:rsidR="00ED70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D7019">
        <w:rPr>
          <w:rFonts w:ascii="Times New Roman" w:hAnsi="Times New Roman" w:cs="Times New Roman"/>
          <w:sz w:val="24"/>
          <w:szCs w:val="24"/>
        </w:rPr>
        <w:t>monitoring ,</w:t>
      </w:r>
      <w:proofErr w:type="gramEnd"/>
      <w:r w:rsidR="00ED7019">
        <w:rPr>
          <w:rFonts w:ascii="Times New Roman" w:hAnsi="Times New Roman" w:cs="Times New Roman"/>
          <w:sz w:val="24"/>
          <w:szCs w:val="24"/>
        </w:rPr>
        <w:t xml:space="preserve"> 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review and improvement of all Policies, Procedures, Directives, Guidelines and such other processes containing instructions of a similar nature referred</w:t>
      </w:r>
      <w:r w:rsidR="00046F1B" w:rsidRPr="0038364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46F1B" w:rsidRPr="00383644">
        <w:rPr>
          <w:rFonts w:ascii="Times New Roman" w:hAnsi="Times New Roman" w:cs="Times New Roman"/>
          <w:sz w:val="24"/>
          <w:szCs w:val="24"/>
        </w:rPr>
        <w:t>to above.</w:t>
      </w:r>
      <w:r w:rsidR="00046F1B" w:rsidRPr="0038364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</w:p>
    <w:p w14:paraId="6E73B78D" w14:textId="77777777" w:rsidR="000E23CA" w:rsidRPr="000E23CA" w:rsidRDefault="000E23CA" w:rsidP="000E23C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1C93E35" w14:textId="152AC1C8" w:rsidR="00383644" w:rsidRDefault="00AA39FF" w:rsidP="000E23CA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ECC">
        <w:rPr>
          <w:rFonts w:ascii="Times New Roman" w:hAnsi="Times New Roman" w:cs="Times New Roman"/>
          <w:sz w:val="24"/>
          <w:szCs w:val="24"/>
        </w:rPr>
        <w:t>A</w:t>
      </w:r>
      <w:r w:rsidR="00046F1B" w:rsidRPr="00D97ECC">
        <w:rPr>
          <w:rFonts w:ascii="Times New Roman" w:hAnsi="Times New Roman" w:cs="Times New Roman"/>
          <w:sz w:val="24"/>
          <w:szCs w:val="24"/>
        </w:rPr>
        <w:t xml:space="preserve">ppointment of </w:t>
      </w:r>
      <w:r w:rsidRPr="00D97ECC">
        <w:rPr>
          <w:rFonts w:ascii="Times New Roman" w:hAnsi="Times New Roman" w:cs="Times New Roman"/>
          <w:sz w:val="24"/>
          <w:szCs w:val="24"/>
        </w:rPr>
        <w:t xml:space="preserve">one or </w:t>
      </w:r>
      <w:proofErr w:type="gramStart"/>
      <w:r w:rsidRPr="00D97ECC">
        <w:rPr>
          <w:rFonts w:ascii="Times New Roman" w:hAnsi="Times New Roman" w:cs="Times New Roman"/>
          <w:sz w:val="24"/>
          <w:szCs w:val="24"/>
        </w:rPr>
        <w:t xml:space="preserve">more </w:t>
      </w:r>
      <w:r w:rsidR="00046F1B" w:rsidRPr="00D97ECC">
        <w:rPr>
          <w:rFonts w:ascii="Times New Roman" w:hAnsi="Times New Roman" w:cs="Times New Roman"/>
          <w:sz w:val="24"/>
          <w:szCs w:val="24"/>
        </w:rPr>
        <w:t xml:space="preserve"> Responsible</w:t>
      </w:r>
      <w:proofErr w:type="gramEnd"/>
      <w:r w:rsidR="00046F1B" w:rsidRPr="00D97ECC">
        <w:rPr>
          <w:rFonts w:ascii="Times New Roman" w:hAnsi="Times New Roman" w:cs="Times New Roman"/>
          <w:sz w:val="24"/>
          <w:szCs w:val="24"/>
        </w:rPr>
        <w:t xml:space="preserve"> Parties to carry out different responsibilities under </w:t>
      </w:r>
      <w:r w:rsidRPr="00D97ECC">
        <w:rPr>
          <w:rFonts w:ascii="Times New Roman" w:hAnsi="Times New Roman" w:cs="Times New Roman"/>
          <w:sz w:val="24"/>
          <w:szCs w:val="24"/>
        </w:rPr>
        <w:t xml:space="preserve">each </w:t>
      </w:r>
      <w:r w:rsidR="00046F1B" w:rsidRPr="00D97ECC">
        <w:rPr>
          <w:rFonts w:ascii="Times New Roman" w:hAnsi="Times New Roman" w:cs="Times New Roman"/>
          <w:sz w:val="24"/>
          <w:szCs w:val="24"/>
        </w:rPr>
        <w:t xml:space="preserve">Policy </w:t>
      </w:r>
      <w:r w:rsidRPr="00D97ECC">
        <w:rPr>
          <w:rFonts w:ascii="Times New Roman" w:hAnsi="Times New Roman" w:cs="Times New Roman"/>
          <w:sz w:val="24"/>
          <w:szCs w:val="24"/>
        </w:rPr>
        <w:t xml:space="preserve">as deemed appropriate  </w:t>
      </w:r>
    </w:p>
    <w:p w14:paraId="5F135C0B" w14:textId="77777777" w:rsidR="000E23CA" w:rsidRPr="000E23CA" w:rsidRDefault="000E23CA" w:rsidP="000E23C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36A1300" w14:textId="77AE5C81" w:rsidR="00383644" w:rsidRPr="00383644" w:rsidRDefault="00383644" w:rsidP="005A4357">
      <w:pPr>
        <w:pStyle w:val="ListParagraph"/>
        <w:numPr>
          <w:ilvl w:val="0"/>
          <w:numId w:val="3"/>
        </w:numPr>
        <w:spacing w:after="446"/>
        <w:ind w:right="146"/>
        <w:jc w:val="both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For the purpose of </w:t>
      </w:r>
      <w:proofErr w:type="gramStart"/>
      <w:r w:rsidRPr="00383644">
        <w:rPr>
          <w:rFonts w:ascii="Times New Roman" w:hAnsi="Times New Roman" w:cs="Times New Roman"/>
          <w:sz w:val="24"/>
          <w:szCs w:val="24"/>
        </w:rPr>
        <w:t xml:space="preserve">the 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</w:t>
      </w:r>
      <w:r w:rsidRPr="00383644">
        <w:rPr>
          <w:rFonts w:ascii="Times New Roman" w:hAnsi="Times New Roman" w:cs="Times New Roman"/>
          <w:sz w:val="24"/>
          <w:szCs w:val="24"/>
        </w:rPr>
        <w:t>Policy</w:t>
      </w:r>
      <w:proofErr w:type="gramEnd"/>
      <w:r w:rsidRPr="00383644">
        <w:rPr>
          <w:rFonts w:ascii="Times New Roman" w:hAnsi="Times New Roman" w:cs="Times New Roman"/>
          <w:sz w:val="24"/>
          <w:szCs w:val="24"/>
        </w:rPr>
        <w:t xml:space="preserve"> on</w:t>
      </w:r>
      <w:r w:rsidR="002D759D">
        <w:rPr>
          <w:rFonts w:ascii="Times New Roman" w:hAnsi="Times New Roman" w:cs="Times New Roman"/>
          <w:sz w:val="24"/>
          <w:szCs w:val="24"/>
        </w:rPr>
        <w:t xml:space="preserve"> Effective </w:t>
      </w:r>
      <w:r w:rsidRPr="00383644">
        <w:rPr>
          <w:rFonts w:ascii="Times New Roman" w:hAnsi="Times New Roman" w:cs="Times New Roman"/>
          <w:sz w:val="24"/>
          <w:szCs w:val="24"/>
        </w:rPr>
        <w:t xml:space="preserve"> Communication and  Relations with Shareholders and Investors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</w:t>
      </w:r>
      <w:r w:rsidR="00335952">
        <w:rPr>
          <w:rFonts w:ascii="Times New Roman" w:hAnsi="Times New Roman" w:cs="Times New Roman"/>
          <w:sz w:val="24"/>
          <w:szCs w:val="24"/>
        </w:rPr>
        <w:t>,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 </w:t>
      </w:r>
      <w:r w:rsidRPr="00383644">
        <w:rPr>
          <w:rFonts w:ascii="Times New Roman" w:hAnsi="Times New Roman" w:cs="Times New Roman"/>
          <w:sz w:val="24"/>
          <w:szCs w:val="24"/>
        </w:rPr>
        <w:t>Company’s  single point of contact may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  </w:t>
      </w:r>
      <w:r w:rsidRPr="00383644">
        <w:rPr>
          <w:rFonts w:ascii="Times New Roman" w:hAnsi="Times New Roman" w:cs="Times New Roman"/>
          <w:sz w:val="24"/>
          <w:szCs w:val="24"/>
        </w:rPr>
        <w:t>be reached at :</w:t>
      </w:r>
    </w:p>
    <w:p w14:paraId="4A7FDC21" w14:textId="0A148D29" w:rsidR="00046F1B" w:rsidRDefault="00383644" w:rsidP="00383644">
      <w:pPr>
        <w:pStyle w:val="ListParagraph"/>
        <w:spacing w:after="446"/>
        <w:ind w:left="1800" w:right="146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>singlepointofcontactrfh@yahoo.com</w:t>
      </w:r>
      <w:r w:rsidR="00046F1B" w:rsidRPr="00383644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29033E83" w14:textId="77777777" w:rsidR="000E23CA" w:rsidRPr="00383644" w:rsidRDefault="000E23CA" w:rsidP="00383644">
      <w:pPr>
        <w:pStyle w:val="ListParagraph"/>
        <w:spacing w:after="446"/>
        <w:ind w:left="1800" w:right="146"/>
        <w:rPr>
          <w:rFonts w:ascii="Times New Roman" w:hAnsi="Times New Roman" w:cs="Times New Roman"/>
          <w:sz w:val="24"/>
          <w:szCs w:val="24"/>
        </w:rPr>
      </w:pPr>
    </w:p>
    <w:p w14:paraId="03E95616" w14:textId="185E1994" w:rsidR="00383644" w:rsidRPr="00383644" w:rsidRDefault="00383644" w:rsidP="005A4357">
      <w:pPr>
        <w:pStyle w:val="ListParagraph"/>
        <w:numPr>
          <w:ilvl w:val="0"/>
          <w:numId w:val="3"/>
        </w:numPr>
        <w:spacing w:after="446"/>
        <w:ind w:right="146"/>
        <w:jc w:val="both"/>
        <w:rPr>
          <w:rFonts w:ascii="Times New Roman" w:hAnsi="Times New Roman" w:cs="Times New Roman"/>
          <w:sz w:val="24"/>
          <w:szCs w:val="24"/>
        </w:rPr>
      </w:pPr>
      <w:r w:rsidRPr="00383644">
        <w:rPr>
          <w:rFonts w:ascii="Times New Roman" w:hAnsi="Times New Roman" w:cs="Times New Roman"/>
          <w:sz w:val="24"/>
          <w:szCs w:val="24"/>
        </w:rPr>
        <w:t xml:space="preserve">For the purpose of </w:t>
      </w:r>
      <w:proofErr w:type="gramStart"/>
      <w:r w:rsidRPr="00383644">
        <w:rPr>
          <w:rFonts w:ascii="Times New Roman" w:hAnsi="Times New Roman" w:cs="Times New Roman"/>
          <w:sz w:val="24"/>
          <w:szCs w:val="24"/>
        </w:rPr>
        <w:t>the  Policy</w:t>
      </w:r>
      <w:proofErr w:type="gramEnd"/>
      <w:r w:rsidRPr="00383644">
        <w:rPr>
          <w:rFonts w:ascii="Times New Roman" w:hAnsi="Times New Roman" w:cs="Times New Roman"/>
          <w:sz w:val="24"/>
          <w:szCs w:val="24"/>
        </w:rPr>
        <w:t xml:space="preserve">  on Whistle Blowing</w:t>
      </w:r>
      <w:r w:rsidR="008765B8">
        <w:rPr>
          <w:rFonts w:ascii="Times New Roman" w:hAnsi="Times New Roman" w:cs="Times New Roman"/>
          <w:sz w:val="24"/>
          <w:szCs w:val="24"/>
        </w:rPr>
        <w:t xml:space="preserve">  and for the Policy on </w:t>
      </w:r>
      <w:r w:rsidR="00335952">
        <w:rPr>
          <w:rFonts w:ascii="Times New Roman" w:hAnsi="Times New Roman" w:cs="Times New Roman"/>
          <w:sz w:val="24"/>
          <w:szCs w:val="24"/>
        </w:rPr>
        <w:t>A</w:t>
      </w:r>
      <w:r w:rsidR="008765B8">
        <w:rPr>
          <w:rFonts w:ascii="Times New Roman" w:hAnsi="Times New Roman" w:cs="Times New Roman"/>
          <w:sz w:val="24"/>
          <w:szCs w:val="24"/>
        </w:rPr>
        <w:t xml:space="preserve">nti- Bribery and Corruption </w:t>
      </w:r>
      <w:r w:rsidRPr="00383644">
        <w:rPr>
          <w:rFonts w:ascii="Times New Roman" w:hAnsi="Times New Roman" w:cs="Times New Roman"/>
          <w:sz w:val="24"/>
          <w:szCs w:val="24"/>
        </w:rPr>
        <w:t xml:space="preserve"> the whistle blowing officer may be reached at</w:t>
      </w:r>
      <w:r w:rsidR="008765B8">
        <w:rPr>
          <w:rFonts w:ascii="Times New Roman" w:hAnsi="Times New Roman" w:cs="Times New Roman"/>
          <w:sz w:val="24"/>
          <w:szCs w:val="24"/>
        </w:rPr>
        <w:t xml:space="preserve"> and concerns may be lodged at </w:t>
      </w:r>
      <w:r w:rsidRPr="00383644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343613AB" w14:textId="343F7449" w:rsidR="000D7BB2" w:rsidRDefault="003916CD" w:rsidP="00383644">
      <w:pPr>
        <w:pStyle w:val="ListParagraph"/>
        <w:spacing w:after="446"/>
        <w:ind w:left="1800" w:right="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871E52">
        <w:rPr>
          <w:rFonts w:ascii="Times New Roman" w:hAnsi="Times New Roman" w:cs="Times New Roman"/>
          <w:sz w:val="24"/>
          <w:szCs w:val="24"/>
        </w:rPr>
        <w:t>histleblowing</w:t>
      </w:r>
      <w:r>
        <w:rPr>
          <w:rFonts w:ascii="Times New Roman" w:hAnsi="Times New Roman" w:cs="Times New Roman"/>
          <w:sz w:val="24"/>
          <w:szCs w:val="24"/>
        </w:rPr>
        <w:t>rfh45@yahoo.com</w:t>
      </w:r>
    </w:p>
    <w:p w14:paraId="16864DFB" w14:textId="615416A0" w:rsidR="00046F1B" w:rsidRPr="00383644" w:rsidRDefault="000D7BB2" w:rsidP="008765B8">
      <w:pPr>
        <w:spacing w:after="446"/>
        <w:ind w:right="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</w:t>
      </w:r>
    </w:p>
    <w:sectPr w:rsidR="00046F1B" w:rsidRPr="00383644" w:rsidSect="0038364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8D6324" w14:textId="77777777" w:rsidR="00930C07" w:rsidRDefault="00930C07" w:rsidP="00C33D14">
      <w:pPr>
        <w:spacing w:after="0" w:line="240" w:lineRule="auto"/>
      </w:pPr>
      <w:r>
        <w:separator/>
      </w:r>
    </w:p>
  </w:endnote>
  <w:endnote w:type="continuationSeparator" w:id="0">
    <w:p w14:paraId="2337D1DC" w14:textId="77777777" w:rsidR="00930C07" w:rsidRDefault="00930C07" w:rsidP="00C33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4139F" w14:textId="77777777" w:rsidR="00930C07" w:rsidRDefault="00930C07" w:rsidP="00C33D14">
      <w:pPr>
        <w:spacing w:after="0" w:line="240" w:lineRule="auto"/>
      </w:pPr>
      <w:r>
        <w:separator/>
      </w:r>
    </w:p>
  </w:footnote>
  <w:footnote w:type="continuationSeparator" w:id="0">
    <w:p w14:paraId="07CAF21A" w14:textId="77777777" w:rsidR="00930C07" w:rsidRDefault="00930C07" w:rsidP="00C33D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A4614B"/>
    <w:multiLevelType w:val="hybridMultilevel"/>
    <w:tmpl w:val="2FD6A11A"/>
    <w:lvl w:ilvl="0" w:tplc="4E1C1E6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15F0F"/>
    <w:multiLevelType w:val="hybridMultilevel"/>
    <w:tmpl w:val="BAE8C4E8"/>
    <w:lvl w:ilvl="0" w:tplc="3E3CD898">
      <w:start w:val="4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976CD7"/>
    <w:multiLevelType w:val="hybridMultilevel"/>
    <w:tmpl w:val="236670F0"/>
    <w:lvl w:ilvl="0" w:tplc="2C5AD24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36483055">
    <w:abstractNumId w:val="0"/>
  </w:num>
  <w:num w:numId="2" w16cid:durableId="895432180">
    <w:abstractNumId w:val="1"/>
  </w:num>
  <w:num w:numId="3" w16cid:durableId="1664776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A63"/>
    <w:rsid w:val="00021289"/>
    <w:rsid w:val="00046F1B"/>
    <w:rsid w:val="00057D93"/>
    <w:rsid w:val="00080503"/>
    <w:rsid w:val="000D7BB2"/>
    <w:rsid w:val="000E23CA"/>
    <w:rsid w:val="001521CA"/>
    <w:rsid w:val="001C052F"/>
    <w:rsid w:val="001E3F37"/>
    <w:rsid w:val="00241672"/>
    <w:rsid w:val="00292BFF"/>
    <w:rsid w:val="002A37B4"/>
    <w:rsid w:val="002D759D"/>
    <w:rsid w:val="00335952"/>
    <w:rsid w:val="00347203"/>
    <w:rsid w:val="00383644"/>
    <w:rsid w:val="003916CD"/>
    <w:rsid w:val="003E18DC"/>
    <w:rsid w:val="00450EC1"/>
    <w:rsid w:val="004716EA"/>
    <w:rsid w:val="004F5D7D"/>
    <w:rsid w:val="005918D2"/>
    <w:rsid w:val="00592271"/>
    <w:rsid w:val="005A4357"/>
    <w:rsid w:val="00702A81"/>
    <w:rsid w:val="007D5DF6"/>
    <w:rsid w:val="007E011E"/>
    <w:rsid w:val="007F2512"/>
    <w:rsid w:val="00802C16"/>
    <w:rsid w:val="00871E52"/>
    <w:rsid w:val="008765B8"/>
    <w:rsid w:val="00880EA0"/>
    <w:rsid w:val="00930C07"/>
    <w:rsid w:val="009853BE"/>
    <w:rsid w:val="009A5177"/>
    <w:rsid w:val="009C37E8"/>
    <w:rsid w:val="00A425B2"/>
    <w:rsid w:val="00A6081B"/>
    <w:rsid w:val="00AA39FF"/>
    <w:rsid w:val="00AD5E03"/>
    <w:rsid w:val="00AE039E"/>
    <w:rsid w:val="00B52636"/>
    <w:rsid w:val="00BB5049"/>
    <w:rsid w:val="00C33D14"/>
    <w:rsid w:val="00C71A03"/>
    <w:rsid w:val="00D14C37"/>
    <w:rsid w:val="00D326E5"/>
    <w:rsid w:val="00D87A63"/>
    <w:rsid w:val="00D97ECC"/>
    <w:rsid w:val="00DD2D5C"/>
    <w:rsid w:val="00DD313C"/>
    <w:rsid w:val="00DF5E9B"/>
    <w:rsid w:val="00E75181"/>
    <w:rsid w:val="00E801D3"/>
    <w:rsid w:val="00EC2681"/>
    <w:rsid w:val="00ED108B"/>
    <w:rsid w:val="00ED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D98A7"/>
  <w15:chartTrackingRefBased/>
  <w15:docId w15:val="{29CF7BA9-A13A-43EC-A552-CE4DAED92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A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A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A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A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A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A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A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A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A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A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A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A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A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A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A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A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A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A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A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A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A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A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A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A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A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A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A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A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A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33D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3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D14"/>
  </w:style>
  <w:style w:type="paragraph" w:styleId="Footer">
    <w:name w:val="footer"/>
    <w:basedOn w:val="Normal"/>
    <w:link w:val="FooterChar"/>
    <w:uiPriority w:val="99"/>
    <w:unhideWhenUsed/>
    <w:rsid w:val="00C33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D14"/>
  </w:style>
  <w:style w:type="character" w:styleId="CommentReference">
    <w:name w:val="annotation reference"/>
    <w:basedOn w:val="DefaultParagraphFont"/>
    <w:uiPriority w:val="99"/>
    <w:semiHidden/>
    <w:unhideWhenUsed/>
    <w:rsid w:val="00AD5E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5E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5E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E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E0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E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A37B4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02128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BB5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Anuja Goonetilleke Goonetilleke</dc:creator>
  <cp:keywords/>
  <dc:description/>
  <cp:lastModifiedBy>Anuja Goonetilleke Goonetilleke</cp:lastModifiedBy>
  <cp:revision>2</cp:revision>
  <dcterms:created xsi:type="dcterms:W3CDTF">2024-09-28T10:41:00Z</dcterms:created>
  <dcterms:modified xsi:type="dcterms:W3CDTF">2024-09-28T10:41:00Z</dcterms:modified>
</cp:coreProperties>
</file>